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5E6B5" w14:textId="70B09850" w:rsidR="000626AE" w:rsidRPr="00BE2ACD" w:rsidRDefault="000626AE" w:rsidP="00D26A72">
      <w:pPr>
        <w:spacing w:line="360" w:lineRule="auto"/>
        <w:jc w:val="center"/>
        <w:rPr>
          <w:rFonts w:cstheme="minorHAnsi"/>
          <w:sz w:val="36"/>
          <w:szCs w:val="36"/>
        </w:rPr>
      </w:pPr>
      <w:bookmarkStart w:id="0" w:name="_GoBack"/>
      <w:bookmarkEnd w:id="0"/>
      <w:r w:rsidRPr="000626AE">
        <w:rPr>
          <w:rFonts w:cstheme="minorHAnsi"/>
          <w:sz w:val="36"/>
          <w:szCs w:val="36"/>
        </w:rPr>
        <w:t>Grants and advice available for home energy improvements.</w:t>
      </w:r>
    </w:p>
    <w:p w14:paraId="023BE974" w14:textId="64E6C266" w:rsidR="003F4E44" w:rsidRPr="000626AE" w:rsidRDefault="003F4E44" w:rsidP="00D26A72">
      <w:pPr>
        <w:spacing w:line="360" w:lineRule="auto"/>
        <w:jc w:val="center"/>
        <w:rPr>
          <w:rFonts w:cstheme="minorHAnsi"/>
          <w:b/>
          <w:bCs/>
          <w:sz w:val="32"/>
          <w:szCs w:val="32"/>
        </w:rPr>
      </w:pPr>
      <w:r w:rsidRPr="000626AE">
        <w:rPr>
          <w:rFonts w:cstheme="minorHAnsi"/>
          <w:b/>
          <w:bCs/>
          <w:sz w:val="32"/>
          <w:szCs w:val="32"/>
        </w:rPr>
        <w:t>Nest</w:t>
      </w:r>
      <w:r w:rsidR="000626AE" w:rsidRPr="000626AE">
        <w:rPr>
          <w:rFonts w:cstheme="minorHAnsi"/>
          <w:b/>
          <w:bCs/>
          <w:sz w:val="32"/>
          <w:szCs w:val="32"/>
        </w:rPr>
        <w:t>:</w:t>
      </w:r>
      <w:r w:rsidR="000626AE">
        <w:rPr>
          <w:rFonts w:cstheme="minorHAnsi"/>
          <w:b/>
          <w:bCs/>
          <w:sz w:val="32"/>
          <w:szCs w:val="32"/>
        </w:rPr>
        <w:t xml:space="preserve"> </w:t>
      </w:r>
      <w:hyperlink r:id="rId5" w:history="1">
        <w:r w:rsidRPr="000626AE">
          <w:rPr>
            <w:rStyle w:val="Hyperlink"/>
            <w:rFonts w:cstheme="minorHAnsi"/>
            <w:sz w:val="24"/>
            <w:szCs w:val="24"/>
          </w:rPr>
          <w:t xml:space="preserve">Nest | </w:t>
        </w:r>
        <w:proofErr w:type="spellStart"/>
        <w:r w:rsidRPr="000626AE">
          <w:rPr>
            <w:rStyle w:val="Hyperlink"/>
            <w:rFonts w:cstheme="minorHAnsi"/>
            <w:sz w:val="24"/>
            <w:szCs w:val="24"/>
          </w:rPr>
          <w:t>nest.gov.wales</w:t>
        </w:r>
        <w:proofErr w:type="spellEnd"/>
      </w:hyperlink>
      <w:r w:rsidRPr="000626AE">
        <w:rPr>
          <w:rFonts w:cstheme="minorHAnsi"/>
          <w:sz w:val="24"/>
          <w:szCs w:val="24"/>
        </w:rPr>
        <w:t xml:space="preserve"> </w:t>
      </w:r>
      <w:r w:rsidRPr="000626AE">
        <w:rPr>
          <w:rFonts w:cstheme="minorHAnsi"/>
          <w:b/>
          <w:bCs/>
          <w:color w:val="1F1F1F"/>
          <w:sz w:val="24"/>
          <w:szCs w:val="24"/>
          <w:shd w:val="clear" w:color="auto" w:fill="FFFFFF"/>
        </w:rPr>
        <w:t>0808 808 2244</w:t>
      </w:r>
    </w:p>
    <w:p w14:paraId="4B364028" w14:textId="52EE2477" w:rsidR="003F4E44" w:rsidRPr="000626AE" w:rsidRDefault="003F4E44" w:rsidP="00D26A72">
      <w:pPr>
        <w:spacing w:line="360" w:lineRule="auto"/>
        <w:rPr>
          <w:rFonts w:cstheme="minorHAnsi"/>
          <w:color w:val="1F1F1F"/>
          <w:sz w:val="24"/>
          <w:szCs w:val="24"/>
          <w:shd w:val="clear" w:color="auto" w:fill="FFFFFF"/>
        </w:rPr>
      </w:pPr>
      <w:r w:rsidRPr="000626AE">
        <w:rPr>
          <w:rFonts w:cstheme="minorHAnsi"/>
          <w:b/>
          <w:bCs/>
          <w:sz w:val="24"/>
          <w:szCs w:val="24"/>
        </w:rPr>
        <w:t>What do they do:</w:t>
      </w:r>
      <w:r w:rsidRPr="000626AE">
        <w:rPr>
          <w:rFonts w:cstheme="minorHAnsi"/>
          <w:sz w:val="24"/>
          <w:szCs w:val="24"/>
        </w:rPr>
        <w:t xml:space="preserve"> A</w:t>
      </w:r>
      <w:r w:rsidRPr="000626AE">
        <w:rPr>
          <w:rFonts w:cstheme="minorHAnsi"/>
          <w:color w:val="1F1F1F"/>
          <w:sz w:val="24"/>
          <w:szCs w:val="24"/>
          <w:shd w:val="clear" w:color="auto" w:fill="FFFFFF"/>
        </w:rPr>
        <w:t>dvice on saving energy, money management, energy tariffs and benefit entitlement.</w:t>
      </w:r>
      <w:r w:rsidR="000626AE">
        <w:rPr>
          <w:rFonts w:cstheme="minorHAnsi"/>
          <w:color w:val="1F1F1F"/>
          <w:sz w:val="24"/>
          <w:szCs w:val="24"/>
          <w:shd w:val="clear" w:color="auto" w:fill="FFFFFF"/>
        </w:rPr>
        <w:t xml:space="preserve"> </w:t>
      </w:r>
      <w:r w:rsidRPr="000626AE">
        <w:rPr>
          <w:rFonts w:cstheme="minorHAnsi"/>
          <w:sz w:val="24"/>
          <w:szCs w:val="24"/>
        </w:rPr>
        <w:t xml:space="preserve">Grants for </w:t>
      </w:r>
      <w:r w:rsidRPr="000626AE">
        <w:rPr>
          <w:rFonts w:cstheme="minorHAnsi"/>
          <w:color w:val="1F1F1F"/>
          <w:sz w:val="24"/>
          <w:szCs w:val="24"/>
          <w:shd w:val="clear" w:color="auto" w:fill="FFFFFF"/>
        </w:rPr>
        <w:t>home energy efficiency improvements</w:t>
      </w:r>
    </w:p>
    <w:p w14:paraId="0EC3DA9E" w14:textId="601C2980" w:rsidR="003F4E44" w:rsidRPr="00DF3966" w:rsidRDefault="003F4E44" w:rsidP="00D26A72">
      <w:pPr>
        <w:spacing w:line="360" w:lineRule="auto"/>
        <w:rPr>
          <w:rFonts w:cstheme="minorHAnsi"/>
          <w:b/>
          <w:bCs/>
          <w:sz w:val="24"/>
          <w:szCs w:val="24"/>
        </w:rPr>
      </w:pPr>
      <w:r w:rsidRPr="00DF3966">
        <w:rPr>
          <w:rFonts w:cstheme="minorHAnsi"/>
          <w:b/>
          <w:bCs/>
          <w:sz w:val="24"/>
          <w:szCs w:val="24"/>
        </w:rPr>
        <w:t>What can you get:</w:t>
      </w:r>
      <w:r w:rsidR="00DF3966">
        <w:rPr>
          <w:rFonts w:cstheme="minorHAnsi"/>
          <w:b/>
          <w:bCs/>
          <w:sz w:val="24"/>
          <w:szCs w:val="24"/>
        </w:rPr>
        <w:t xml:space="preserve"> </w:t>
      </w:r>
      <w:r w:rsidRPr="000626AE">
        <w:rPr>
          <w:rFonts w:cstheme="minorHAnsi"/>
          <w:sz w:val="24"/>
          <w:szCs w:val="24"/>
        </w:rPr>
        <w:t xml:space="preserve">Free advice. </w:t>
      </w:r>
      <w:r w:rsidR="00DF3966">
        <w:rPr>
          <w:rFonts w:cstheme="minorHAnsi"/>
          <w:color w:val="1F1F1F"/>
          <w:sz w:val="24"/>
          <w:szCs w:val="24"/>
          <w:shd w:val="clear" w:color="auto" w:fill="FFFFFF"/>
        </w:rPr>
        <w:t>They also</w:t>
      </w:r>
      <w:r w:rsidRPr="000626AE">
        <w:rPr>
          <w:rFonts w:cstheme="minorHAnsi"/>
          <w:color w:val="1F1F1F"/>
          <w:sz w:val="24"/>
          <w:szCs w:val="24"/>
          <w:shd w:val="clear" w:color="auto" w:fill="FFFFFF"/>
        </w:rPr>
        <w:t xml:space="preserve"> install free boilers, central heating systems, insulation, and solar panels to help households on low incomes to keep warm and reduce the cost of their energy bills.</w:t>
      </w:r>
    </w:p>
    <w:p w14:paraId="0E7B161D" w14:textId="77777777" w:rsidR="00DF3966" w:rsidRDefault="003F4E44" w:rsidP="00D26A72">
      <w:pPr>
        <w:spacing w:line="360" w:lineRule="auto"/>
        <w:rPr>
          <w:rFonts w:cstheme="minorHAnsi"/>
          <w:b/>
          <w:bCs/>
          <w:sz w:val="24"/>
          <w:szCs w:val="24"/>
        </w:rPr>
      </w:pPr>
      <w:r w:rsidRPr="00DF3966">
        <w:rPr>
          <w:rFonts w:cstheme="minorHAnsi"/>
          <w:b/>
          <w:bCs/>
          <w:sz w:val="24"/>
          <w:szCs w:val="24"/>
        </w:rPr>
        <w:t xml:space="preserve">Eligibility: </w:t>
      </w:r>
      <w:r w:rsidR="00DF3966">
        <w:rPr>
          <w:rFonts w:cstheme="minorHAnsi"/>
          <w:b/>
          <w:bCs/>
          <w:sz w:val="24"/>
          <w:szCs w:val="24"/>
        </w:rPr>
        <w:t xml:space="preserve"> </w:t>
      </w:r>
    </w:p>
    <w:p w14:paraId="5FADFEBB" w14:textId="78D13F6C" w:rsidR="003F4E44" w:rsidRPr="00DF3966" w:rsidRDefault="003F4E44" w:rsidP="00D26A72">
      <w:pPr>
        <w:spacing w:line="360" w:lineRule="auto"/>
        <w:rPr>
          <w:rFonts w:cstheme="minorHAnsi"/>
          <w:b/>
          <w:bCs/>
          <w:sz w:val="24"/>
          <w:szCs w:val="24"/>
        </w:rPr>
      </w:pPr>
      <w:r w:rsidRPr="000626AE">
        <w:rPr>
          <w:rFonts w:cstheme="minorHAnsi"/>
          <w:sz w:val="24"/>
          <w:szCs w:val="24"/>
        </w:rPr>
        <w:t xml:space="preserve">Anyone can contact for advice. </w:t>
      </w:r>
      <w:r w:rsidR="00DF3966">
        <w:rPr>
          <w:rFonts w:cstheme="minorHAnsi"/>
          <w:sz w:val="24"/>
          <w:szCs w:val="24"/>
        </w:rPr>
        <w:t>Eligibility for grants include;</w:t>
      </w:r>
    </w:p>
    <w:p w14:paraId="13192FE9" w14:textId="77777777" w:rsidR="003F4E44" w:rsidRPr="003F4E44" w:rsidRDefault="003F4E44" w:rsidP="00D26A72">
      <w:pPr>
        <w:numPr>
          <w:ilvl w:val="0"/>
          <w:numId w:val="1"/>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You own or privately rent your home (not from a local authority or housing association)</w:t>
      </w:r>
    </w:p>
    <w:p w14:paraId="484FC49A" w14:textId="77777777" w:rsidR="003F4E44" w:rsidRPr="003F4E44" w:rsidRDefault="003F4E44" w:rsidP="00D26A72">
      <w:pPr>
        <w:numPr>
          <w:ilvl w:val="0"/>
          <w:numId w:val="1"/>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Your home is energy inefficient and expensive to heat </w:t>
      </w:r>
    </w:p>
    <w:p w14:paraId="3736224F" w14:textId="77777777" w:rsidR="003F4E44" w:rsidRPr="003F4E44" w:rsidRDefault="003F4E44" w:rsidP="00D26A72">
      <w:pPr>
        <w:numPr>
          <w:ilvl w:val="0"/>
          <w:numId w:val="1"/>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You or someone you live with receives a means tested benefit OR has a chronic respiratory, circulatory or mental health condition and an income below the defined thresholds</w:t>
      </w:r>
    </w:p>
    <w:p w14:paraId="32CF0CCA" w14:textId="77777777" w:rsidR="003F4E44" w:rsidRPr="003F4E44" w:rsidRDefault="003F4E44" w:rsidP="00D26A72">
      <w:pPr>
        <w:shd w:val="clear" w:color="auto" w:fill="FFFFFF"/>
        <w:spacing w:after="300"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The means tested benefits that qualify are:</w:t>
      </w:r>
    </w:p>
    <w:p w14:paraId="4C2A5DED"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Child Tax Credit (income below £16,105 a year)</w:t>
      </w:r>
    </w:p>
    <w:p w14:paraId="10621DF3"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Council Tax Reduction (exemption and discount do not qualify on their own)</w:t>
      </w:r>
    </w:p>
    <w:p w14:paraId="1F23A661"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Housing Benefit</w:t>
      </w:r>
    </w:p>
    <w:p w14:paraId="35B2AC6F"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Income-based Jobseeker’s Allowance</w:t>
      </w:r>
    </w:p>
    <w:p w14:paraId="228DE5F5"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Income-related Employment and Support Allowance</w:t>
      </w:r>
    </w:p>
    <w:p w14:paraId="38BBB45B"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Income Support</w:t>
      </w:r>
    </w:p>
    <w:p w14:paraId="1402E46C"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Pension Credit</w:t>
      </w:r>
    </w:p>
    <w:p w14:paraId="4E01C326"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Universal Credit</w:t>
      </w:r>
    </w:p>
    <w:p w14:paraId="17D13E60" w14:textId="7870A898" w:rsidR="00DF3966"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Working Tax Credit (income below £16,105 a year)</w:t>
      </w:r>
    </w:p>
    <w:p w14:paraId="1500D4E5" w14:textId="77777777" w:rsidR="00D26A72" w:rsidRDefault="00D26A72" w:rsidP="00D26A72">
      <w:pPr>
        <w:shd w:val="clear" w:color="auto" w:fill="FFFFFF"/>
        <w:spacing w:before="100" w:beforeAutospacing="1" w:after="100" w:afterAutospacing="1" w:line="360" w:lineRule="auto"/>
        <w:ind w:left="720"/>
        <w:rPr>
          <w:rFonts w:eastAsia="Times New Roman" w:cstheme="minorHAnsi"/>
          <w:color w:val="1F1F1F"/>
          <w:sz w:val="24"/>
          <w:szCs w:val="24"/>
          <w:lang w:eastAsia="en-GB"/>
        </w:rPr>
      </w:pPr>
    </w:p>
    <w:p w14:paraId="58A76ACE" w14:textId="1B9AAC50" w:rsidR="003F4E44" w:rsidRPr="003F4E44" w:rsidRDefault="003F4E44" w:rsidP="00D26A72">
      <w:pPr>
        <w:shd w:val="clear" w:color="auto" w:fill="FFFFFF"/>
        <w:spacing w:before="100" w:beforeAutospacing="1" w:after="100" w:afterAutospacing="1" w:line="360" w:lineRule="auto"/>
        <w:ind w:left="720"/>
        <w:rPr>
          <w:rFonts w:eastAsia="Times New Roman" w:cstheme="minorHAnsi"/>
          <w:color w:val="1F1F1F"/>
          <w:sz w:val="24"/>
          <w:szCs w:val="24"/>
          <w:lang w:eastAsia="en-GB"/>
        </w:rPr>
      </w:pPr>
      <w:r w:rsidRPr="00DF3966">
        <w:rPr>
          <w:rFonts w:eastAsia="Times New Roman" w:cstheme="minorHAnsi"/>
          <w:color w:val="1F1F1F"/>
          <w:sz w:val="24"/>
          <w:szCs w:val="24"/>
          <w:lang w:eastAsia="en-GB"/>
        </w:rPr>
        <w:lastRenderedPageBreak/>
        <w:t xml:space="preserve">Health eligibility. </w:t>
      </w:r>
    </w:p>
    <w:p w14:paraId="0A15DB3D" w14:textId="77777777" w:rsidR="003F4E44" w:rsidRPr="003F4E44"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Be living with a chronic respiratory, circulatory or mental health condition. These include:</w:t>
      </w:r>
    </w:p>
    <w:p w14:paraId="038874BA" w14:textId="77777777" w:rsidR="003F4E44" w:rsidRPr="003F4E44" w:rsidRDefault="003F4E44" w:rsidP="00D26A72">
      <w:pPr>
        <w:numPr>
          <w:ilvl w:val="1"/>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Respiratory disease (respiratory infections, broncho-constriction in asthma, and chronic obstructive pulmonary disease)</w:t>
      </w:r>
    </w:p>
    <w:p w14:paraId="24F2B493" w14:textId="77777777" w:rsidR="003F4E44" w:rsidRPr="003F4E44" w:rsidRDefault="003F4E44" w:rsidP="00D26A72">
      <w:pPr>
        <w:numPr>
          <w:ilvl w:val="1"/>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Circulatory disease (including cardio-vascular disease, strokes and heart attacks)</w:t>
      </w:r>
    </w:p>
    <w:p w14:paraId="0E063D4D" w14:textId="77777777" w:rsidR="003F4E44" w:rsidRPr="003F4E44" w:rsidRDefault="003F4E44" w:rsidP="00D26A72">
      <w:pPr>
        <w:numPr>
          <w:ilvl w:val="1"/>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Mental health issues (including depression, anxiety, psychosis and bipolar disorders, dementia, intellectual and development disorders).</w:t>
      </w:r>
    </w:p>
    <w:p w14:paraId="206A7AE8" w14:textId="789A43D5" w:rsidR="003F4E44" w:rsidRPr="000626AE" w:rsidRDefault="003F4E44" w:rsidP="00D26A72">
      <w:pPr>
        <w:numPr>
          <w:ilvl w:val="0"/>
          <w:numId w:val="2"/>
        </w:numPr>
        <w:shd w:val="clear" w:color="auto" w:fill="FFFFFF"/>
        <w:spacing w:before="100" w:beforeAutospacing="1" w:after="100" w:afterAutospacing="1" w:line="360" w:lineRule="auto"/>
        <w:rPr>
          <w:rFonts w:eastAsia="Times New Roman" w:cstheme="minorHAnsi"/>
          <w:color w:val="1F1F1F"/>
          <w:sz w:val="24"/>
          <w:szCs w:val="24"/>
          <w:lang w:eastAsia="en-GB"/>
        </w:rPr>
      </w:pPr>
      <w:r w:rsidRPr="003F4E44">
        <w:rPr>
          <w:rFonts w:eastAsia="Times New Roman" w:cstheme="minorHAnsi"/>
          <w:color w:val="1F1F1F"/>
          <w:sz w:val="24"/>
          <w:szCs w:val="24"/>
          <w:lang w:eastAsia="en-GB"/>
        </w:rPr>
        <w:t>Be living on a low income below the defined thresholds</w:t>
      </w:r>
      <w:r w:rsidRPr="000626AE">
        <w:rPr>
          <w:rFonts w:eastAsia="Times New Roman" w:cstheme="minorHAnsi"/>
          <w:color w:val="1F1F1F"/>
          <w:sz w:val="24"/>
          <w:szCs w:val="24"/>
          <w:lang w:eastAsia="en-GB"/>
        </w:rPr>
        <w:t xml:space="preserve"> (</w:t>
      </w:r>
      <w:hyperlink r:id="rId6" w:history="1">
        <w:r w:rsidRPr="000626AE">
          <w:rPr>
            <w:rStyle w:val="Hyperlink"/>
            <w:rFonts w:cstheme="minorHAnsi"/>
            <w:sz w:val="24"/>
            <w:szCs w:val="24"/>
          </w:rPr>
          <w:t>Nest | Eligibility (</w:t>
        </w:r>
        <w:proofErr w:type="spellStart"/>
        <w:r w:rsidRPr="000626AE">
          <w:rPr>
            <w:rStyle w:val="Hyperlink"/>
            <w:rFonts w:cstheme="minorHAnsi"/>
            <w:sz w:val="24"/>
            <w:szCs w:val="24"/>
          </w:rPr>
          <w:t>gov.wales</w:t>
        </w:r>
        <w:proofErr w:type="spellEnd"/>
        <w:r w:rsidRPr="000626AE">
          <w:rPr>
            <w:rStyle w:val="Hyperlink"/>
            <w:rFonts w:cstheme="minorHAnsi"/>
            <w:sz w:val="24"/>
            <w:szCs w:val="24"/>
          </w:rPr>
          <w:t>)</w:t>
        </w:r>
      </w:hyperlink>
    </w:p>
    <w:p w14:paraId="015BAB2C" w14:textId="58048783" w:rsidR="00BE2ACD" w:rsidRDefault="000B2DFD" w:rsidP="00D26A72">
      <w:pPr>
        <w:spacing w:line="360" w:lineRule="auto"/>
        <w:ind w:left="360"/>
        <w:rPr>
          <w:rFonts w:cstheme="minorHAnsi"/>
          <w:sz w:val="24"/>
          <w:szCs w:val="24"/>
        </w:rPr>
      </w:pPr>
      <w:r w:rsidRPr="00DF3966">
        <w:rPr>
          <w:rFonts w:cstheme="minorHAnsi"/>
          <w:b/>
          <w:bCs/>
          <w:sz w:val="24"/>
          <w:szCs w:val="24"/>
        </w:rPr>
        <w:t>Access:</w:t>
      </w:r>
      <w:r w:rsidRPr="000626AE">
        <w:rPr>
          <w:rFonts w:cstheme="minorHAnsi"/>
          <w:sz w:val="24"/>
          <w:szCs w:val="24"/>
        </w:rPr>
        <w:t xml:space="preserve"> </w:t>
      </w:r>
      <w:r w:rsidRPr="000626AE">
        <w:rPr>
          <w:rFonts w:cstheme="minorHAnsi"/>
          <w:sz w:val="24"/>
          <w:szCs w:val="24"/>
        </w:rPr>
        <w:t xml:space="preserve"> Apply through website or telephone number. </w:t>
      </w:r>
    </w:p>
    <w:p w14:paraId="40CF83CF" w14:textId="77777777" w:rsidR="00D26A72" w:rsidRDefault="00D26A72" w:rsidP="00D26A72">
      <w:pPr>
        <w:spacing w:line="360" w:lineRule="auto"/>
        <w:ind w:left="360"/>
        <w:rPr>
          <w:rFonts w:cstheme="minorHAnsi"/>
          <w:sz w:val="24"/>
          <w:szCs w:val="24"/>
        </w:rPr>
      </w:pPr>
    </w:p>
    <w:p w14:paraId="5A5B6EAB" w14:textId="3C7BD4CD" w:rsidR="003F4E44" w:rsidRPr="000626AE" w:rsidRDefault="003F4E44" w:rsidP="00D26A72">
      <w:pPr>
        <w:spacing w:line="360" w:lineRule="auto"/>
        <w:jc w:val="center"/>
        <w:rPr>
          <w:rFonts w:cstheme="minorHAnsi"/>
          <w:sz w:val="24"/>
          <w:szCs w:val="24"/>
        </w:rPr>
      </w:pPr>
      <w:r w:rsidRPr="00BE2ACD">
        <w:rPr>
          <w:rFonts w:cstheme="minorHAnsi"/>
          <w:b/>
          <w:bCs/>
          <w:sz w:val="24"/>
          <w:szCs w:val="24"/>
        </w:rPr>
        <w:t>Energy Company Obligation</w:t>
      </w:r>
      <w:r w:rsidR="00BE2ACD" w:rsidRPr="00BE2ACD">
        <w:rPr>
          <w:rFonts w:cstheme="minorHAnsi"/>
          <w:b/>
          <w:bCs/>
          <w:sz w:val="24"/>
          <w:szCs w:val="24"/>
        </w:rPr>
        <w:t>:</w:t>
      </w:r>
      <w:r w:rsidRPr="000626AE">
        <w:rPr>
          <w:rFonts w:cstheme="minorHAnsi"/>
          <w:sz w:val="24"/>
          <w:szCs w:val="24"/>
        </w:rPr>
        <w:t xml:space="preserve"> </w:t>
      </w:r>
      <w:hyperlink r:id="rId7" w:history="1">
        <w:r w:rsidRPr="000626AE">
          <w:rPr>
            <w:rStyle w:val="Hyperlink"/>
            <w:rFonts w:cstheme="minorHAnsi"/>
            <w:sz w:val="24"/>
            <w:szCs w:val="24"/>
          </w:rPr>
          <w:t>Energy Company Obligation — Simple Energy Advice</w:t>
        </w:r>
      </w:hyperlink>
    </w:p>
    <w:p w14:paraId="1D452F72" w14:textId="4F38E410" w:rsidR="003F4E44" w:rsidRPr="000626AE" w:rsidRDefault="003F4E44" w:rsidP="00D26A72">
      <w:pPr>
        <w:spacing w:line="360" w:lineRule="auto"/>
        <w:rPr>
          <w:rFonts w:cstheme="minorHAnsi"/>
          <w:sz w:val="24"/>
          <w:szCs w:val="24"/>
        </w:rPr>
      </w:pPr>
      <w:r w:rsidRPr="00BE2ACD">
        <w:rPr>
          <w:rFonts w:cstheme="minorHAnsi"/>
          <w:b/>
          <w:bCs/>
          <w:sz w:val="24"/>
          <w:szCs w:val="24"/>
        </w:rPr>
        <w:t>What do they do:</w:t>
      </w:r>
      <w:r w:rsidRPr="000626AE">
        <w:rPr>
          <w:rFonts w:cstheme="minorHAnsi"/>
          <w:sz w:val="24"/>
          <w:szCs w:val="24"/>
        </w:rPr>
        <w:t xml:space="preserve"> </w:t>
      </w:r>
      <w:r w:rsidR="0056431C" w:rsidRPr="000626AE">
        <w:rPr>
          <w:rFonts w:cstheme="minorHAnsi"/>
          <w:sz w:val="24"/>
          <w:szCs w:val="24"/>
        </w:rPr>
        <w:t xml:space="preserve">Energy Company provided </w:t>
      </w:r>
      <w:r w:rsidR="008E66F5" w:rsidRPr="000626AE">
        <w:rPr>
          <w:rFonts w:cstheme="minorHAnsi"/>
          <w:sz w:val="24"/>
          <w:szCs w:val="24"/>
        </w:rPr>
        <w:t xml:space="preserve">grants. Dependent on supplier. </w:t>
      </w:r>
    </w:p>
    <w:p w14:paraId="4916BB62" w14:textId="34E72443" w:rsidR="003F4E44" w:rsidRPr="000626AE" w:rsidRDefault="003F4E44" w:rsidP="00D26A72">
      <w:pPr>
        <w:spacing w:line="360" w:lineRule="auto"/>
        <w:rPr>
          <w:rFonts w:cstheme="minorHAnsi"/>
          <w:sz w:val="24"/>
          <w:szCs w:val="24"/>
        </w:rPr>
      </w:pPr>
      <w:r w:rsidRPr="00BE2ACD">
        <w:rPr>
          <w:rFonts w:cstheme="minorHAnsi"/>
          <w:b/>
          <w:bCs/>
          <w:sz w:val="24"/>
          <w:szCs w:val="24"/>
        </w:rPr>
        <w:t>What can you get:</w:t>
      </w:r>
      <w:r w:rsidR="0056431C" w:rsidRPr="000626AE">
        <w:rPr>
          <w:rFonts w:cstheme="minorHAnsi"/>
          <w:sz w:val="24"/>
          <w:szCs w:val="24"/>
        </w:rPr>
        <w:t xml:space="preserve"> </w:t>
      </w:r>
      <w:r w:rsidR="0056431C" w:rsidRPr="000626AE">
        <w:rPr>
          <w:rFonts w:cstheme="minorHAnsi"/>
          <w:color w:val="4A4A4A"/>
          <w:sz w:val="24"/>
          <w:szCs w:val="24"/>
        </w:rPr>
        <w:t>There is a long list of improvements that energy companies could support to meet their ECO targets but, in practice, most companies concentrate on cavity wall insulation and loft insulation. It may also be possible to get help with replacing an inefficient boiler or other heating system.</w:t>
      </w:r>
    </w:p>
    <w:p w14:paraId="4B0BA600" w14:textId="2D67118F" w:rsidR="00D26A72" w:rsidRPr="00D26A72" w:rsidRDefault="003F4E44" w:rsidP="00D26A72">
      <w:pPr>
        <w:spacing w:line="360" w:lineRule="auto"/>
        <w:rPr>
          <w:rFonts w:cstheme="minorHAnsi"/>
          <w:sz w:val="24"/>
          <w:szCs w:val="24"/>
        </w:rPr>
      </w:pPr>
      <w:r w:rsidRPr="00BE2ACD">
        <w:rPr>
          <w:rFonts w:cstheme="minorHAnsi"/>
          <w:b/>
          <w:bCs/>
          <w:sz w:val="24"/>
          <w:szCs w:val="24"/>
        </w:rPr>
        <w:t>Eligibility:</w:t>
      </w:r>
      <w:r w:rsidR="008E66F5" w:rsidRPr="00BE2ACD">
        <w:rPr>
          <w:rFonts w:cstheme="minorHAnsi"/>
          <w:b/>
          <w:bCs/>
          <w:sz w:val="24"/>
          <w:szCs w:val="24"/>
        </w:rPr>
        <w:t xml:space="preserve"> </w:t>
      </w:r>
      <w:r w:rsidR="008E66F5" w:rsidRPr="000626AE">
        <w:rPr>
          <w:rFonts w:cstheme="minorHAnsi"/>
          <w:sz w:val="24"/>
          <w:szCs w:val="24"/>
        </w:rPr>
        <w:t xml:space="preserve">Range of criteria including disability, pension guarantee credit, child tax credits etc. </w:t>
      </w:r>
    </w:p>
    <w:p w14:paraId="5CDA42A2" w14:textId="6C57F343" w:rsidR="00FA2F4D" w:rsidRPr="000626AE" w:rsidRDefault="00FA2F4D" w:rsidP="00D26A72">
      <w:pPr>
        <w:spacing w:line="360" w:lineRule="auto"/>
        <w:rPr>
          <w:rFonts w:cstheme="minorHAnsi"/>
          <w:sz w:val="24"/>
          <w:szCs w:val="24"/>
        </w:rPr>
      </w:pPr>
      <w:r w:rsidRPr="00BE2ACD">
        <w:rPr>
          <w:rFonts w:cstheme="minorHAnsi"/>
          <w:b/>
          <w:bCs/>
          <w:sz w:val="24"/>
          <w:szCs w:val="24"/>
        </w:rPr>
        <w:t>Access:</w:t>
      </w:r>
      <w:r w:rsidRPr="000626AE">
        <w:rPr>
          <w:rFonts w:cstheme="minorHAnsi"/>
          <w:sz w:val="24"/>
          <w:szCs w:val="24"/>
        </w:rPr>
        <w:t xml:space="preserve"> </w:t>
      </w:r>
      <w:r w:rsidRPr="000626AE">
        <w:rPr>
          <w:rFonts w:cstheme="minorHAnsi"/>
          <w:sz w:val="24"/>
          <w:szCs w:val="24"/>
        </w:rPr>
        <w:t xml:space="preserve">Apply through website or through your energy supplier. </w:t>
      </w:r>
    </w:p>
    <w:p w14:paraId="54FBA19C" w14:textId="2BB61F2E" w:rsidR="008E66F5" w:rsidRPr="000626AE" w:rsidRDefault="008E66F5" w:rsidP="00D26A72">
      <w:pPr>
        <w:spacing w:line="360" w:lineRule="auto"/>
        <w:rPr>
          <w:rFonts w:cstheme="minorHAnsi"/>
          <w:sz w:val="24"/>
          <w:szCs w:val="24"/>
        </w:rPr>
      </w:pPr>
    </w:p>
    <w:p w14:paraId="67D08CC3" w14:textId="2729E6A7" w:rsidR="00220F4A" w:rsidRPr="000626AE" w:rsidRDefault="00220F4A" w:rsidP="00D26A72">
      <w:pPr>
        <w:spacing w:line="360" w:lineRule="auto"/>
        <w:jc w:val="center"/>
        <w:rPr>
          <w:rFonts w:cstheme="minorHAnsi"/>
          <w:sz w:val="24"/>
          <w:szCs w:val="24"/>
        </w:rPr>
      </w:pPr>
      <w:r w:rsidRPr="00BE2ACD">
        <w:rPr>
          <w:rFonts w:cstheme="minorHAnsi"/>
          <w:b/>
          <w:bCs/>
          <w:sz w:val="24"/>
          <w:szCs w:val="24"/>
        </w:rPr>
        <w:t>Boiler Upgrade Scheme</w:t>
      </w:r>
      <w:r w:rsidR="00BE2ACD">
        <w:rPr>
          <w:rFonts w:cstheme="minorHAnsi"/>
          <w:b/>
          <w:bCs/>
          <w:sz w:val="24"/>
          <w:szCs w:val="24"/>
        </w:rPr>
        <w:t>:</w:t>
      </w:r>
      <w:r w:rsidR="00AB0FD3" w:rsidRPr="000626AE">
        <w:rPr>
          <w:rFonts w:cstheme="minorHAnsi"/>
          <w:sz w:val="24"/>
          <w:szCs w:val="24"/>
        </w:rPr>
        <w:t xml:space="preserve"> </w:t>
      </w:r>
      <w:hyperlink r:id="rId8" w:history="1">
        <w:r w:rsidR="00AB0FD3" w:rsidRPr="000626AE">
          <w:rPr>
            <w:rStyle w:val="Hyperlink"/>
            <w:rFonts w:cstheme="minorHAnsi"/>
            <w:sz w:val="24"/>
            <w:szCs w:val="24"/>
          </w:rPr>
          <w:t>What is the Boiler Upgrade Scheme? - Energy Saving Trust</w:t>
        </w:r>
      </w:hyperlink>
      <w:r w:rsidR="00AB0FD3" w:rsidRPr="000626AE">
        <w:rPr>
          <w:rFonts w:cstheme="minorHAnsi"/>
          <w:sz w:val="24"/>
          <w:szCs w:val="24"/>
        </w:rPr>
        <w:t xml:space="preserve"> scheme runs 2022 to 2025.</w:t>
      </w:r>
    </w:p>
    <w:p w14:paraId="671197A6" w14:textId="6FBD7D39" w:rsidR="00AB0FD3" w:rsidRPr="000626AE" w:rsidRDefault="00AB0FD3" w:rsidP="00D26A72">
      <w:pPr>
        <w:spacing w:line="360" w:lineRule="auto"/>
        <w:rPr>
          <w:rFonts w:cstheme="minorHAnsi"/>
          <w:sz w:val="24"/>
          <w:szCs w:val="24"/>
        </w:rPr>
      </w:pPr>
      <w:r w:rsidRPr="00BE2ACD">
        <w:rPr>
          <w:rFonts w:cstheme="minorHAnsi"/>
          <w:b/>
          <w:bCs/>
          <w:sz w:val="24"/>
          <w:szCs w:val="24"/>
        </w:rPr>
        <w:t>What do they do:</w:t>
      </w:r>
      <w:r w:rsidR="007960BA" w:rsidRPr="000626AE">
        <w:rPr>
          <w:rFonts w:cstheme="minorHAnsi"/>
          <w:sz w:val="24"/>
          <w:szCs w:val="24"/>
        </w:rPr>
        <w:t xml:space="preserve"> Grants towards low carbon heating systems. </w:t>
      </w:r>
    </w:p>
    <w:p w14:paraId="2722D648" w14:textId="5379E333" w:rsidR="00AB0FD3" w:rsidRPr="00BE2ACD" w:rsidRDefault="00AB0FD3" w:rsidP="00D26A72">
      <w:pPr>
        <w:spacing w:line="360" w:lineRule="auto"/>
        <w:rPr>
          <w:rFonts w:cstheme="minorHAnsi"/>
          <w:b/>
          <w:bCs/>
          <w:sz w:val="24"/>
          <w:szCs w:val="24"/>
        </w:rPr>
      </w:pPr>
      <w:r w:rsidRPr="00BE2ACD">
        <w:rPr>
          <w:rFonts w:cstheme="minorHAnsi"/>
          <w:b/>
          <w:bCs/>
          <w:sz w:val="24"/>
          <w:szCs w:val="24"/>
        </w:rPr>
        <w:t>What can you get:</w:t>
      </w:r>
    </w:p>
    <w:p w14:paraId="52D102E3" w14:textId="77777777" w:rsidR="007960BA" w:rsidRPr="007960BA" w:rsidRDefault="007960BA" w:rsidP="00D26A72">
      <w:pPr>
        <w:numPr>
          <w:ilvl w:val="0"/>
          <w:numId w:val="4"/>
        </w:numPr>
        <w:spacing w:before="100" w:beforeAutospacing="1" w:after="100" w:afterAutospacing="1" w:line="360" w:lineRule="auto"/>
        <w:rPr>
          <w:rFonts w:eastAsia="Times New Roman" w:cstheme="minorHAnsi"/>
          <w:sz w:val="24"/>
          <w:szCs w:val="24"/>
          <w:lang w:eastAsia="en-GB"/>
        </w:rPr>
      </w:pPr>
      <w:hyperlink r:id="rId9" w:history="1">
        <w:r w:rsidRPr="007960BA">
          <w:rPr>
            <w:rFonts w:eastAsia="Times New Roman" w:cstheme="minorHAnsi"/>
            <w:sz w:val="24"/>
            <w:szCs w:val="24"/>
            <w:lang w:eastAsia="en-GB"/>
          </w:rPr>
          <w:t>Air source heat pump</w:t>
        </w:r>
      </w:hyperlink>
      <w:r w:rsidRPr="007960BA">
        <w:rPr>
          <w:rFonts w:eastAsia="Times New Roman" w:cstheme="minorHAnsi"/>
          <w:sz w:val="24"/>
          <w:szCs w:val="24"/>
          <w:lang w:eastAsia="en-GB"/>
        </w:rPr>
        <w:t>: £5,000 off cost and installation.</w:t>
      </w:r>
    </w:p>
    <w:p w14:paraId="3768AAE3" w14:textId="77777777" w:rsidR="007960BA" w:rsidRPr="007960BA" w:rsidRDefault="007960BA" w:rsidP="00D26A72">
      <w:pPr>
        <w:numPr>
          <w:ilvl w:val="0"/>
          <w:numId w:val="4"/>
        </w:numPr>
        <w:spacing w:before="300" w:after="100" w:afterAutospacing="1" w:line="360" w:lineRule="auto"/>
        <w:rPr>
          <w:rFonts w:eastAsia="Times New Roman" w:cstheme="minorHAnsi"/>
          <w:sz w:val="24"/>
          <w:szCs w:val="24"/>
          <w:lang w:eastAsia="en-GB"/>
        </w:rPr>
      </w:pPr>
      <w:hyperlink r:id="rId10" w:history="1">
        <w:r w:rsidRPr="007960BA">
          <w:rPr>
            <w:rFonts w:eastAsia="Times New Roman" w:cstheme="minorHAnsi"/>
            <w:sz w:val="24"/>
            <w:szCs w:val="24"/>
            <w:lang w:eastAsia="en-GB"/>
          </w:rPr>
          <w:t>Biomass boiler</w:t>
        </w:r>
      </w:hyperlink>
      <w:r w:rsidRPr="007960BA">
        <w:rPr>
          <w:rFonts w:eastAsia="Times New Roman" w:cstheme="minorHAnsi"/>
          <w:sz w:val="24"/>
          <w:szCs w:val="24"/>
          <w:lang w:eastAsia="en-GB"/>
        </w:rPr>
        <w:t>: £5,000 off cost and installation*.</w:t>
      </w:r>
    </w:p>
    <w:p w14:paraId="457099EF" w14:textId="77777777" w:rsidR="007960BA" w:rsidRPr="007960BA" w:rsidRDefault="007960BA" w:rsidP="00D26A72">
      <w:pPr>
        <w:numPr>
          <w:ilvl w:val="0"/>
          <w:numId w:val="4"/>
        </w:numPr>
        <w:spacing w:before="300" w:after="100" w:afterAutospacing="1" w:line="360" w:lineRule="auto"/>
        <w:rPr>
          <w:rFonts w:eastAsia="Times New Roman" w:cstheme="minorHAnsi"/>
          <w:sz w:val="24"/>
          <w:szCs w:val="24"/>
          <w:lang w:eastAsia="en-GB"/>
        </w:rPr>
      </w:pPr>
      <w:hyperlink r:id="rId11" w:history="1">
        <w:r w:rsidRPr="007960BA">
          <w:rPr>
            <w:rFonts w:eastAsia="Times New Roman" w:cstheme="minorHAnsi"/>
            <w:sz w:val="24"/>
            <w:szCs w:val="24"/>
            <w:lang w:eastAsia="en-GB"/>
          </w:rPr>
          <w:t>Ground source heat pump</w:t>
        </w:r>
      </w:hyperlink>
      <w:r w:rsidRPr="007960BA">
        <w:rPr>
          <w:rFonts w:eastAsia="Times New Roman" w:cstheme="minorHAnsi"/>
          <w:sz w:val="24"/>
          <w:szCs w:val="24"/>
          <w:lang w:eastAsia="en-GB"/>
        </w:rPr>
        <w:t>: £6,000 off cost and installation.</w:t>
      </w:r>
    </w:p>
    <w:p w14:paraId="7E835E3F" w14:textId="63DE0A5E" w:rsidR="00AB0FD3" w:rsidRPr="000626AE" w:rsidRDefault="007960BA" w:rsidP="00D26A72">
      <w:pPr>
        <w:spacing w:before="100" w:beforeAutospacing="1" w:after="100" w:afterAutospacing="1" w:line="360" w:lineRule="auto"/>
        <w:rPr>
          <w:rFonts w:eastAsia="Times New Roman" w:cstheme="minorHAnsi"/>
          <w:color w:val="293845"/>
          <w:sz w:val="24"/>
          <w:szCs w:val="24"/>
          <w:lang w:eastAsia="en-GB"/>
        </w:rPr>
      </w:pPr>
      <w:r w:rsidRPr="007960BA">
        <w:rPr>
          <w:rFonts w:eastAsia="Times New Roman" w:cstheme="minorHAnsi"/>
          <w:i/>
          <w:iCs/>
          <w:color w:val="1F201F"/>
          <w:sz w:val="24"/>
          <w:szCs w:val="24"/>
          <w:lang w:eastAsia="en-GB"/>
        </w:rPr>
        <w:t>*Please note the grant will only cover biomass boilers in rural locations and in properties that are not connected to the gas grid.</w:t>
      </w:r>
    </w:p>
    <w:p w14:paraId="10C38BC7" w14:textId="5840A0BF" w:rsidR="00AB0FD3" w:rsidRPr="007C7C98" w:rsidRDefault="00AB0FD3" w:rsidP="00D26A72">
      <w:pPr>
        <w:spacing w:line="360" w:lineRule="auto"/>
        <w:rPr>
          <w:rFonts w:cstheme="minorHAnsi"/>
          <w:b/>
          <w:bCs/>
          <w:sz w:val="24"/>
          <w:szCs w:val="24"/>
        </w:rPr>
      </w:pPr>
      <w:r w:rsidRPr="007C7C98">
        <w:rPr>
          <w:rFonts w:cstheme="minorHAnsi"/>
          <w:b/>
          <w:bCs/>
          <w:sz w:val="24"/>
          <w:szCs w:val="24"/>
        </w:rPr>
        <w:t xml:space="preserve">Eligibility: </w:t>
      </w:r>
    </w:p>
    <w:p w14:paraId="0D2BB2C2" w14:textId="77777777" w:rsidR="00A26A08" w:rsidRPr="00A26A08" w:rsidRDefault="00A26A08" w:rsidP="00D26A72">
      <w:pPr>
        <w:numPr>
          <w:ilvl w:val="0"/>
          <w:numId w:val="5"/>
        </w:numPr>
        <w:spacing w:before="100" w:beforeAutospacing="1" w:after="100" w:afterAutospacing="1" w:line="360" w:lineRule="auto"/>
        <w:rPr>
          <w:rFonts w:eastAsia="Times New Roman" w:cstheme="minorHAnsi"/>
          <w:color w:val="293845"/>
          <w:sz w:val="24"/>
          <w:szCs w:val="24"/>
          <w:lang w:eastAsia="en-GB"/>
        </w:rPr>
      </w:pPr>
      <w:r w:rsidRPr="00A26A08">
        <w:rPr>
          <w:rFonts w:eastAsia="Times New Roman" w:cstheme="minorHAnsi"/>
          <w:color w:val="293845"/>
          <w:sz w:val="24"/>
          <w:szCs w:val="24"/>
          <w:lang w:eastAsia="en-GB"/>
        </w:rPr>
        <w:t>Own your property (this can be a home or a small business property).</w:t>
      </w:r>
    </w:p>
    <w:p w14:paraId="60756E9A" w14:textId="77777777" w:rsidR="00A26A08" w:rsidRPr="00A26A08" w:rsidRDefault="00A26A08" w:rsidP="00D26A72">
      <w:pPr>
        <w:numPr>
          <w:ilvl w:val="0"/>
          <w:numId w:val="5"/>
        </w:numPr>
        <w:spacing w:before="300" w:after="100" w:afterAutospacing="1" w:line="360" w:lineRule="auto"/>
        <w:rPr>
          <w:rFonts w:eastAsia="Times New Roman" w:cstheme="minorHAnsi"/>
          <w:color w:val="293845"/>
          <w:sz w:val="24"/>
          <w:szCs w:val="24"/>
          <w:lang w:eastAsia="en-GB"/>
        </w:rPr>
      </w:pPr>
      <w:r w:rsidRPr="00A26A08">
        <w:rPr>
          <w:rFonts w:eastAsia="Times New Roman" w:cstheme="minorHAnsi"/>
          <w:color w:val="293845"/>
          <w:sz w:val="24"/>
          <w:szCs w:val="24"/>
          <w:lang w:eastAsia="en-GB"/>
        </w:rPr>
        <w:t>Have a property with an installation capacity up to 45kWth (this covers most homes).</w:t>
      </w:r>
    </w:p>
    <w:p w14:paraId="29F56FB1" w14:textId="11C71945" w:rsidR="00220F4A" w:rsidRPr="00D26A72" w:rsidRDefault="00A26A08" w:rsidP="00D26A72">
      <w:pPr>
        <w:numPr>
          <w:ilvl w:val="0"/>
          <w:numId w:val="5"/>
        </w:numPr>
        <w:spacing w:before="300" w:after="100" w:afterAutospacing="1" w:line="360" w:lineRule="auto"/>
        <w:rPr>
          <w:rFonts w:eastAsia="Times New Roman" w:cstheme="minorHAnsi"/>
          <w:color w:val="293845"/>
          <w:sz w:val="24"/>
          <w:szCs w:val="24"/>
          <w:lang w:eastAsia="en-GB"/>
        </w:rPr>
      </w:pPr>
      <w:r w:rsidRPr="00A26A08">
        <w:rPr>
          <w:rFonts w:eastAsia="Times New Roman" w:cstheme="minorHAnsi"/>
          <w:color w:val="293845"/>
          <w:sz w:val="24"/>
          <w:szCs w:val="24"/>
          <w:lang w:eastAsia="en-GB"/>
        </w:rPr>
        <w:t>Have a valid </w:t>
      </w:r>
      <w:hyperlink r:id="rId12" w:history="1">
        <w:r w:rsidRPr="00A26A08">
          <w:rPr>
            <w:rFonts w:eastAsia="Times New Roman" w:cstheme="minorHAnsi"/>
            <w:color w:val="153197"/>
            <w:sz w:val="24"/>
            <w:szCs w:val="24"/>
            <w:u w:val="single"/>
            <w:lang w:eastAsia="en-GB"/>
          </w:rPr>
          <w:t>Energy Performance Certificate</w:t>
        </w:r>
      </w:hyperlink>
      <w:r w:rsidRPr="00A26A08">
        <w:rPr>
          <w:rFonts w:eastAsia="Times New Roman" w:cstheme="minorHAnsi"/>
          <w:color w:val="293845"/>
          <w:sz w:val="24"/>
          <w:szCs w:val="24"/>
          <w:lang w:eastAsia="en-GB"/>
        </w:rPr>
        <w:t> (EPC). Your EPC must </w:t>
      </w:r>
      <w:r w:rsidRPr="00A26A08">
        <w:rPr>
          <w:rFonts w:eastAsia="Times New Roman" w:cstheme="minorHAnsi"/>
          <w:b/>
          <w:bCs/>
          <w:color w:val="1F201F"/>
          <w:sz w:val="24"/>
          <w:szCs w:val="24"/>
          <w:lang w:eastAsia="en-GB"/>
        </w:rPr>
        <w:t>not </w:t>
      </w:r>
      <w:r w:rsidRPr="00A26A08">
        <w:rPr>
          <w:rFonts w:eastAsia="Times New Roman" w:cstheme="minorHAnsi"/>
          <w:color w:val="293845"/>
          <w:sz w:val="24"/>
          <w:szCs w:val="24"/>
          <w:lang w:eastAsia="en-GB"/>
        </w:rPr>
        <w:t>have any outstanding recommendations for loft or cavity wall insulation (unless you have an </w:t>
      </w:r>
      <w:hyperlink r:id="rId13" w:history="1">
        <w:r w:rsidRPr="00A26A08">
          <w:rPr>
            <w:rFonts w:eastAsia="Times New Roman" w:cstheme="minorHAnsi"/>
            <w:color w:val="153197"/>
            <w:sz w:val="24"/>
            <w:szCs w:val="24"/>
            <w:u w:val="single"/>
            <w:lang w:eastAsia="en-GB"/>
          </w:rPr>
          <w:t>insulation exemption</w:t>
        </w:r>
      </w:hyperlink>
      <w:r w:rsidRPr="00A26A08">
        <w:rPr>
          <w:rFonts w:eastAsia="Times New Roman" w:cstheme="minorHAnsi"/>
          <w:color w:val="293845"/>
          <w:sz w:val="24"/>
          <w:szCs w:val="24"/>
          <w:lang w:eastAsia="en-GB"/>
        </w:rPr>
        <w:t>).</w:t>
      </w:r>
    </w:p>
    <w:p w14:paraId="2E9EAB8D" w14:textId="372D44F9" w:rsidR="00A26A08" w:rsidRPr="00A26A08" w:rsidRDefault="00FA2F4D" w:rsidP="00D26A72">
      <w:pPr>
        <w:pStyle w:val="NormalWeb"/>
        <w:spacing w:line="360" w:lineRule="auto"/>
        <w:rPr>
          <w:rFonts w:asciiTheme="minorHAnsi" w:hAnsiTheme="minorHAnsi" w:cstheme="minorHAnsi"/>
          <w:color w:val="293845"/>
        </w:rPr>
      </w:pPr>
      <w:r w:rsidRPr="007C7C98">
        <w:rPr>
          <w:rFonts w:asciiTheme="minorHAnsi" w:hAnsiTheme="minorHAnsi" w:cstheme="minorHAnsi"/>
          <w:b/>
          <w:bCs/>
        </w:rPr>
        <w:t>Access:</w:t>
      </w:r>
      <w:r w:rsidRPr="000626AE">
        <w:rPr>
          <w:rFonts w:asciiTheme="minorHAnsi" w:hAnsiTheme="minorHAnsi" w:cstheme="minorHAnsi"/>
        </w:rPr>
        <w:t xml:space="preserve"> </w:t>
      </w:r>
      <w:r w:rsidR="00A26A08" w:rsidRPr="000626AE">
        <w:rPr>
          <w:rFonts w:asciiTheme="minorHAnsi" w:hAnsiTheme="minorHAnsi" w:cstheme="minorHAnsi"/>
          <w:color w:val="293845"/>
        </w:rPr>
        <w:t>The Boiler Upgrade Scheme is an installer-led scheme. This means that the installer will apply for the grant on your behalf.</w:t>
      </w:r>
      <w:r w:rsidR="007C7C98">
        <w:rPr>
          <w:rFonts w:asciiTheme="minorHAnsi" w:hAnsiTheme="minorHAnsi" w:cstheme="minorHAnsi"/>
          <w:color w:val="293845"/>
        </w:rPr>
        <w:t xml:space="preserve"> </w:t>
      </w:r>
      <w:r w:rsidR="00A26A08" w:rsidRPr="00A26A08">
        <w:rPr>
          <w:rFonts w:asciiTheme="minorHAnsi" w:hAnsiTheme="minorHAnsi" w:cstheme="minorHAnsi"/>
          <w:color w:val="293845"/>
        </w:rPr>
        <w:t>The value of the grant will be taken off the final price you pay.</w:t>
      </w:r>
      <w:r w:rsidR="007C7C98">
        <w:rPr>
          <w:rFonts w:asciiTheme="minorHAnsi" w:hAnsiTheme="minorHAnsi" w:cstheme="minorHAnsi"/>
          <w:color w:val="293845"/>
        </w:rPr>
        <w:t xml:space="preserve"> </w:t>
      </w:r>
      <w:r w:rsidR="00A26A08" w:rsidRPr="00A26A08">
        <w:rPr>
          <w:rFonts w:asciiTheme="minorHAnsi" w:hAnsiTheme="minorHAnsi" w:cstheme="minorHAnsi"/>
          <w:color w:val="293845"/>
        </w:rPr>
        <w:t>We recommend you get quotes from more than one installer to make sure you’re getting the best value for money.</w:t>
      </w:r>
    </w:p>
    <w:p w14:paraId="27096DD8" w14:textId="77777777" w:rsidR="001308AB" w:rsidRPr="001308AB" w:rsidRDefault="001308AB" w:rsidP="00D26A72">
      <w:pPr>
        <w:numPr>
          <w:ilvl w:val="0"/>
          <w:numId w:val="6"/>
        </w:numPr>
        <w:spacing w:before="100" w:beforeAutospacing="1" w:after="100" w:afterAutospacing="1" w:line="360" w:lineRule="auto"/>
        <w:rPr>
          <w:rFonts w:eastAsia="Times New Roman" w:cstheme="minorHAnsi"/>
          <w:color w:val="293845"/>
          <w:sz w:val="24"/>
          <w:szCs w:val="24"/>
          <w:lang w:eastAsia="en-GB"/>
        </w:rPr>
      </w:pPr>
      <w:r w:rsidRPr="001308AB">
        <w:rPr>
          <w:rFonts w:eastAsia="Times New Roman" w:cstheme="minorHAnsi"/>
          <w:color w:val="293845"/>
          <w:sz w:val="24"/>
          <w:szCs w:val="24"/>
          <w:lang w:eastAsia="en-GB"/>
        </w:rPr>
        <w:t>You will need to </w:t>
      </w:r>
      <w:hyperlink r:id="rId14" w:history="1">
        <w:r w:rsidRPr="001308AB">
          <w:rPr>
            <w:rFonts w:eastAsia="Times New Roman" w:cstheme="minorHAnsi"/>
            <w:color w:val="153197"/>
            <w:sz w:val="24"/>
            <w:szCs w:val="24"/>
            <w:u w:val="single"/>
            <w:lang w:eastAsia="en-GB"/>
          </w:rPr>
          <w:t>find an MSC certified installer in your area</w:t>
        </w:r>
      </w:hyperlink>
      <w:r w:rsidRPr="001308AB">
        <w:rPr>
          <w:rFonts w:eastAsia="Times New Roman" w:cstheme="minorHAnsi"/>
          <w:color w:val="293845"/>
          <w:sz w:val="24"/>
          <w:szCs w:val="24"/>
          <w:lang w:eastAsia="en-GB"/>
        </w:rPr>
        <w:t> who is able to carry out the work. The MCS quality assurance scheme ensures that installers are competent, and the products they use meet the correct standards.</w:t>
      </w:r>
    </w:p>
    <w:p w14:paraId="2FC7BCEE" w14:textId="77777777" w:rsidR="001308AB" w:rsidRPr="001308AB" w:rsidRDefault="001308AB" w:rsidP="00D26A72">
      <w:pPr>
        <w:numPr>
          <w:ilvl w:val="0"/>
          <w:numId w:val="6"/>
        </w:numPr>
        <w:spacing w:before="300" w:after="100" w:afterAutospacing="1" w:line="360" w:lineRule="auto"/>
        <w:rPr>
          <w:rFonts w:eastAsia="Times New Roman" w:cstheme="minorHAnsi"/>
          <w:color w:val="293845"/>
          <w:sz w:val="24"/>
          <w:szCs w:val="24"/>
          <w:lang w:eastAsia="en-GB"/>
        </w:rPr>
      </w:pPr>
      <w:r w:rsidRPr="001308AB">
        <w:rPr>
          <w:rFonts w:eastAsia="Times New Roman" w:cstheme="minorHAnsi"/>
          <w:color w:val="293845"/>
          <w:sz w:val="24"/>
          <w:szCs w:val="24"/>
          <w:lang w:eastAsia="en-GB"/>
        </w:rPr>
        <w:t>The installer will then advise you on whether your installation is eligible for a grant under the scheme.</w:t>
      </w:r>
    </w:p>
    <w:p w14:paraId="1CA7B88D" w14:textId="77777777" w:rsidR="001308AB" w:rsidRPr="001308AB" w:rsidRDefault="001308AB" w:rsidP="00D26A72">
      <w:pPr>
        <w:numPr>
          <w:ilvl w:val="0"/>
          <w:numId w:val="6"/>
        </w:numPr>
        <w:spacing w:before="300" w:after="100" w:afterAutospacing="1" w:line="360" w:lineRule="auto"/>
        <w:rPr>
          <w:rFonts w:eastAsia="Times New Roman" w:cstheme="minorHAnsi"/>
          <w:color w:val="293845"/>
          <w:sz w:val="24"/>
          <w:szCs w:val="24"/>
          <w:lang w:eastAsia="en-GB"/>
        </w:rPr>
      </w:pPr>
      <w:r w:rsidRPr="001308AB">
        <w:rPr>
          <w:rFonts w:eastAsia="Times New Roman" w:cstheme="minorHAnsi"/>
          <w:color w:val="293845"/>
          <w:sz w:val="24"/>
          <w:szCs w:val="24"/>
          <w:lang w:eastAsia="en-GB"/>
        </w:rPr>
        <w:t>You will agree a quote for the installation with your installer, and this should include the grant from the Boiler Upgrade Scheme as a deduction from the total amount.</w:t>
      </w:r>
    </w:p>
    <w:p w14:paraId="695FB4A3" w14:textId="77777777" w:rsidR="001308AB" w:rsidRPr="001308AB" w:rsidRDefault="001308AB" w:rsidP="00D26A72">
      <w:pPr>
        <w:numPr>
          <w:ilvl w:val="0"/>
          <w:numId w:val="6"/>
        </w:numPr>
        <w:spacing w:before="300" w:after="100" w:afterAutospacing="1" w:line="360" w:lineRule="auto"/>
        <w:rPr>
          <w:rFonts w:eastAsia="Times New Roman" w:cstheme="minorHAnsi"/>
          <w:color w:val="293845"/>
          <w:sz w:val="24"/>
          <w:szCs w:val="24"/>
          <w:lang w:eastAsia="en-GB"/>
        </w:rPr>
      </w:pPr>
      <w:r w:rsidRPr="001308AB">
        <w:rPr>
          <w:rFonts w:eastAsia="Times New Roman" w:cstheme="minorHAnsi"/>
          <w:color w:val="293845"/>
          <w:sz w:val="24"/>
          <w:szCs w:val="24"/>
          <w:lang w:eastAsia="en-GB"/>
        </w:rPr>
        <w:t>The installer will then apply for the grant.</w:t>
      </w:r>
    </w:p>
    <w:p w14:paraId="17A1D2FE" w14:textId="77777777" w:rsidR="001308AB" w:rsidRPr="001308AB" w:rsidRDefault="001308AB" w:rsidP="00D26A72">
      <w:pPr>
        <w:numPr>
          <w:ilvl w:val="0"/>
          <w:numId w:val="6"/>
        </w:numPr>
        <w:spacing w:before="300" w:after="100" w:afterAutospacing="1" w:line="360" w:lineRule="auto"/>
        <w:rPr>
          <w:rFonts w:eastAsia="Times New Roman" w:cstheme="minorHAnsi"/>
          <w:color w:val="293845"/>
          <w:sz w:val="24"/>
          <w:szCs w:val="24"/>
          <w:lang w:eastAsia="en-GB"/>
        </w:rPr>
      </w:pPr>
      <w:r w:rsidRPr="001308AB">
        <w:rPr>
          <w:rFonts w:eastAsia="Times New Roman" w:cstheme="minorHAnsi"/>
          <w:color w:val="293845"/>
          <w:sz w:val="24"/>
          <w:szCs w:val="24"/>
          <w:lang w:eastAsia="en-GB"/>
        </w:rPr>
        <w:lastRenderedPageBreak/>
        <w:t>You will need to confirm that the installer is acting on your behalf with Ofgem when they contact you.</w:t>
      </w:r>
    </w:p>
    <w:p w14:paraId="7365222A" w14:textId="1E21246A" w:rsidR="00FA2F4D" w:rsidRDefault="00FA2F4D" w:rsidP="00D26A72">
      <w:pPr>
        <w:spacing w:line="360" w:lineRule="auto"/>
        <w:rPr>
          <w:rFonts w:cstheme="minorHAnsi"/>
          <w:sz w:val="24"/>
          <w:szCs w:val="24"/>
        </w:rPr>
      </w:pPr>
    </w:p>
    <w:p w14:paraId="787EC0C2" w14:textId="77777777" w:rsidR="00D26A72" w:rsidRPr="000626AE" w:rsidRDefault="00D26A72" w:rsidP="00D26A72">
      <w:pPr>
        <w:spacing w:line="360" w:lineRule="auto"/>
        <w:rPr>
          <w:rFonts w:cstheme="minorHAnsi"/>
          <w:sz w:val="24"/>
          <w:szCs w:val="24"/>
        </w:rPr>
      </w:pPr>
    </w:p>
    <w:p w14:paraId="3EAE323A" w14:textId="7ACC6AE7" w:rsidR="003F4E44" w:rsidRPr="000626AE" w:rsidRDefault="002B08C7" w:rsidP="00D26A72">
      <w:pPr>
        <w:spacing w:line="360" w:lineRule="auto"/>
        <w:jc w:val="center"/>
        <w:rPr>
          <w:rFonts w:cstheme="minorHAnsi"/>
          <w:sz w:val="24"/>
          <w:szCs w:val="24"/>
        </w:rPr>
      </w:pPr>
      <w:r w:rsidRPr="007C7C98">
        <w:rPr>
          <w:rFonts w:cstheme="minorHAnsi"/>
          <w:b/>
          <w:bCs/>
          <w:sz w:val="24"/>
          <w:szCs w:val="24"/>
        </w:rPr>
        <w:t>Smart Export Guarantee</w:t>
      </w:r>
      <w:r w:rsidRPr="000626AE">
        <w:rPr>
          <w:rFonts w:cstheme="minorHAnsi"/>
          <w:sz w:val="24"/>
          <w:szCs w:val="24"/>
        </w:rPr>
        <w:t xml:space="preserve"> - </w:t>
      </w:r>
      <w:hyperlink r:id="rId15" w:history="1">
        <w:r w:rsidRPr="000626AE">
          <w:rPr>
            <w:rStyle w:val="Hyperlink"/>
            <w:rFonts w:cstheme="minorHAnsi"/>
            <w:sz w:val="24"/>
            <w:szCs w:val="24"/>
          </w:rPr>
          <w:t>About the Smart Export Guarantee - Energy Saving Trust</w:t>
        </w:r>
      </w:hyperlink>
    </w:p>
    <w:p w14:paraId="52035F94" w14:textId="30231F6B" w:rsidR="003F4E44" w:rsidRPr="000626AE" w:rsidRDefault="003F4E44" w:rsidP="00D26A72">
      <w:pPr>
        <w:spacing w:line="360" w:lineRule="auto"/>
        <w:rPr>
          <w:rFonts w:cstheme="minorHAnsi"/>
          <w:sz w:val="24"/>
          <w:szCs w:val="24"/>
        </w:rPr>
      </w:pPr>
      <w:r w:rsidRPr="007C7C98">
        <w:rPr>
          <w:rFonts w:cstheme="minorHAnsi"/>
          <w:b/>
          <w:bCs/>
          <w:sz w:val="24"/>
          <w:szCs w:val="24"/>
        </w:rPr>
        <w:t>What do they do:</w:t>
      </w:r>
      <w:r w:rsidR="00583032" w:rsidRPr="000626AE">
        <w:rPr>
          <w:rFonts w:cstheme="minorHAnsi"/>
          <w:sz w:val="24"/>
          <w:szCs w:val="24"/>
        </w:rPr>
        <w:t xml:space="preserve"> Guarantee that </w:t>
      </w:r>
      <w:r w:rsidR="00500A6F" w:rsidRPr="000626AE">
        <w:rPr>
          <w:rFonts w:cstheme="minorHAnsi"/>
          <w:sz w:val="24"/>
          <w:szCs w:val="24"/>
        </w:rPr>
        <w:t xml:space="preserve">electricity suppliers offer at least one feed in tariff that will pay you for electricity delivered to the grid from domestic renewables installations. </w:t>
      </w:r>
      <w:r w:rsidR="00B435D0" w:rsidRPr="000626AE">
        <w:rPr>
          <w:rFonts w:cstheme="minorHAnsi"/>
          <w:sz w:val="24"/>
          <w:szCs w:val="24"/>
        </w:rPr>
        <w:t xml:space="preserve">It doesn’t state a max or min for those tariffs though. </w:t>
      </w:r>
    </w:p>
    <w:p w14:paraId="6E8D5883" w14:textId="517BF676" w:rsidR="003F4E44" w:rsidRPr="000626AE" w:rsidRDefault="003F4E44" w:rsidP="00D26A72">
      <w:pPr>
        <w:spacing w:line="360" w:lineRule="auto"/>
        <w:rPr>
          <w:rFonts w:cstheme="minorHAnsi"/>
          <w:sz w:val="24"/>
          <w:szCs w:val="24"/>
        </w:rPr>
      </w:pPr>
      <w:r w:rsidRPr="007C7C98">
        <w:rPr>
          <w:rFonts w:cstheme="minorHAnsi"/>
          <w:b/>
          <w:bCs/>
          <w:sz w:val="24"/>
          <w:szCs w:val="24"/>
        </w:rPr>
        <w:t>What can you get:</w:t>
      </w:r>
      <w:r w:rsidR="00FE62DD" w:rsidRPr="000626AE">
        <w:rPr>
          <w:rFonts w:cstheme="minorHAnsi"/>
          <w:sz w:val="24"/>
          <w:szCs w:val="24"/>
        </w:rPr>
        <w:t xml:space="preserve"> Paid for electricity you generate and export to the grid. </w:t>
      </w:r>
    </w:p>
    <w:p w14:paraId="3F89796C" w14:textId="77777777" w:rsidR="003F4E44" w:rsidRPr="007C7C98" w:rsidRDefault="003F4E44" w:rsidP="00D26A72">
      <w:pPr>
        <w:spacing w:line="360" w:lineRule="auto"/>
        <w:rPr>
          <w:rFonts w:cstheme="minorHAnsi"/>
          <w:b/>
          <w:bCs/>
          <w:sz w:val="24"/>
          <w:szCs w:val="24"/>
        </w:rPr>
      </w:pPr>
      <w:r w:rsidRPr="007C7C98">
        <w:rPr>
          <w:rFonts w:cstheme="minorHAnsi"/>
          <w:b/>
          <w:bCs/>
          <w:sz w:val="24"/>
          <w:szCs w:val="24"/>
        </w:rPr>
        <w:t xml:space="preserve">Eligibility: </w:t>
      </w:r>
    </w:p>
    <w:p w14:paraId="3DC6EE2C" w14:textId="77777777" w:rsidR="00FE62DD" w:rsidRPr="00FE62DD" w:rsidRDefault="00FE62DD" w:rsidP="00D26A72">
      <w:pPr>
        <w:numPr>
          <w:ilvl w:val="0"/>
          <w:numId w:val="7"/>
        </w:numPr>
        <w:spacing w:before="100" w:beforeAutospacing="1" w:after="100" w:afterAutospacing="1" w:line="360" w:lineRule="auto"/>
        <w:rPr>
          <w:rFonts w:eastAsia="Times New Roman" w:cstheme="minorHAnsi"/>
          <w:color w:val="293845"/>
          <w:sz w:val="24"/>
          <w:szCs w:val="24"/>
          <w:lang w:eastAsia="en-GB"/>
        </w:rPr>
      </w:pPr>
      <w:r w:rsidRPr="00FE62DD">
        <w:rPr>
          <w:rFonts w:eastAsia="Times New Roman" w:cstheme="minorHAnsi"/>
          <w:color w:val="293845"/>
          <w:sz w:val="24"/>
          <w:szCs w:val="24"/>
          <w:lang w:eastAsia="en-GB"/>
        </w:rPr>
        <w:t>Solar PV systems, onshore wind, anaerobic digestion, hydro – up to 5MW.</w:t>
      </w:r>
    </w:p>
    <w:p w14:paraId="13ABD804" w14:textId="77777777" w:rsidR="00FE62DD" w:rsidRPr="00FE62DD" w:rsidRDefault="00FE62DD" w:rsidP="00D26A72">
      <w:pPr>
        <w:numPr>
          <w:ilvl w:val="0"/>
          <w:numId w:val="7"/>
        </w:numPr>
        <w:spacing w:before="300" w:after="100" w:afterAutospacing="1" w:line="360" w:lineRule="auto"/>
        <w:rPr>
          <w:rFonts w:eastAsia="Times New Roman" w:cstheme="minorHAnsi"/>
          <w:color w:val="293845"/>
          <w:sz w:val="24"/>
          <w:szCs w:val="24"/>
          <w:lang w:eastAsia="en-GB"/>
        </w:rPr>
      </w:pPr>
      <w:r w:rsidRPr="00FE62DD">
        <w:rPr>
          <w:rFonts w:eastAsia="Times New Roman" w:cstheme="minorHAnsi"/>
          <w:color w:val="293845"/>
          <w:sz w:val="24"/>
          <w:szCs w:val="24"/>
          <w:lang w:eastAsia="en-GB"/>
        </w:rPr>
        <w:t>Micro-CHP – with an electrical capacity of up to 50kW.</w:t>
      </w:r>
    </w:p>
    <w:p w14:paraId="4A75BEAE" w14:textId="77777777" w:rsidR="00FE62DD" w:rsidRPr="000626AE" w:rsidRDefault="00FE62DD" w:rsidP="00D26A72">
      <w:pPr>
        <w:pStyle w:val="ListParagraph"/>
        <w:numPr>
          <w:ilvl w:val="0"/>
          <w:numId w:val="7"/>
        </w:numPr>
        <w:spacing w:before="100" w:beforeAutospacing="1" w:after="100" w:afterAutospacing="1" w:line="360" w:lineRule="auto"/>
        <w:rPr>
          <w:rFonts w:eastAsia="Times New Roman" w:cstheme="minorHAnsi"/>
          <w:color w:val="293845"/>
          <w:sz w:val="24"/>
          <w:szCs w:val="24"/>
          <w:lang w:eastAsia="en-GB"/>
        </w:rPr>
      </w:pPr>
      <w:r w:rsidRPr="000626AE">
        <w:rPr>
          <w:rFonts w:eastAsia="Times New Roman" w:cstheme="minorHAnsi"/>
          <w:color w:val="293845"/>
          <w:sz w:val="24"/>
          <w:szCs w:val="24"/>
          <w:lang w:eastAsia="en-GB"/>
        </w:rPr>
        <w:t>The technology and installer used by householders must be certified under the Microgeneration Certification Scheme (MCS) or equivalent. Energy suppliers may ask you to provide a MCS certificate to prove your installation meets this standard.</w:t>
      </w:r>
    </w:p>
    <w:p w14:paraId="2220F2D4" w14:textId="77777777" w:rsidR="00FE62DD" w:rsidRPr="000626AE" w:rsidRDefault="00FE62DD" w:rsidP="00D26A72">
      <w:pPr>
        <w:pStyle w:val="ListParagraph"/>
        <w:numPr>
          <w:ilvl w:val="0"/>
          <w:numId w:val="7"/>
        </w:numPr>
        <w:spacing w:before="100" w:beforeAutospacing="1" w:after="100" w:afterAutospacing="1" w:line="360" w:lineRule="auto"/>
        <w:rPr>
          <w:rFonts w:eastAsia="Times New Roman" w:cstheme="minorHAnsi"/>
          <w:color w:val="293845"/>
          <w:sz w:val="24"/>
          <w:szCs w:val="24"/>
          <w:lang w:eastAsia="en-GB"/>
        </w:rPr>
      </w:pPr>
      <w:r w:rsidRPr="000626AE">
        <w:rPr>
          <w:rFonts w:eastAsia="Times New Roman" w:cstheme="minorHAnsi"/>
          <w:color w:val="293845"/>
          <w:sz w:val="24"/>
          <w:szCs w:val="24"/>
          <w:lang w:eastAsia="en-GB"/>
        </w:rPr>
        <w:t>You will also need a registered smart meter that records your exported electricity, even if you’re not signing up to a smart tariff.</w:t>
      </w:r>
    </w:p>
    <w:p w14:paraId="437BE856" w14:textId="3610E1CC" w:rsidR="003F4E44" w:rsidRPr="000626AE" w:rsidRDefault="000E400F" w:rsidP="00D26A72">
      <w:pPr>
        <w:spacing w:line="360" w:lineRule="auto"/>
        <w:rPr>
          <w:rFonts w:cstheme="minorHAnsi"/>
          <w:color w:val="293845"/>
          <w:sz w:val="24"/>
          <w:szCs w:val="24"/>
        </w:rPr>
      </w:pPr>
      <w:r w:rsidRPr="000626AE">
        <w:rPr>
          <w:rFonts w:cstheme="minorHAnsi"/>
          <w:color w:val="293845"/>
          <w:sz w:val="24"/>
          <w:szCs w:val="24"/>
        </w:rPr>
        <w:t>You cannot receive both FIT export and SEG payments, although you can choose to opt out of your FIT (export) payments and receive SEG payments instead, while continuing to receive FIT generation payments.</w:t>
      </w:r>
    </w:p>
    <w:p w14:paraId="1E9E1ABC" w14:textId="77777777" w:rsidR="00C64621" w:rsidRPr="00C64621" w:rsidRDefault="00C64621" w:rsidP="00D26A72">
      <w:pPr>
        <w:spacing w:before="100" w:beforeAutospacing="1" w:after="100" w:afterAutospacing="1" w:line="360" w:lineRule="auto"/>
        <w:rPr>
          <w:rFonts w:eastAsia="Times New Roman" w:cstheme="minorHAnsi"/>
          <w:color w:val="293845"/>
          <w:sz w:val="24"/>
          <w:szCs w:val="24"/>
          <w:lang w:eastAsia="en-GB"/>
        </w:rPr>
      </w:pPr>
      <w:r w:rsidRPr="00C64621">
        <w:rPr>
          <w:rFonts w:eastAsia="Times New Roman" w:cstheme="minorHAnsi"/>
          <w:color w:val="293845"/>
          <w:sz w:val="24"/>
          <w:szCs w:val="24"/>
          <w:lang w:eastAsia="en-GB"/>
        </w:rPr>
        <w:t>If you’ve included an </w:t>
      </w:r>
      <w:hyperlink r:id="rId16" w:history="1">
        <w:r w:rsidRPr="00C64621">
          <w:rPr>
            <w:rFonts w:eastAsia="Times New Roman" w:cstheme="minorHAnsi"/>
            <w:color w:val="153197"/>
            <w:sz w:val="24"/>
            <w:szCs w:val="24"/>
            <w:u w:val="single"/>
            <w:lang w:eastAsia="en-GB"/>
          </w:rPr>
          <w:t>energy storage system</w:t>
        </w:r>
      </w:hyperlink>
      <w:r w:rsidRPr="00C64621">
        <w:rPr>
          <w:rFonts w:eastAsia="Times New Roman" w:cstheme="minorHAnsi"/>
          <w:color w:val="293845"/>
          <w:sz w:val="24"/>
          <w:szCs w:val="24"/>
          <w:lang w:eastAsia="en-GB"/>
        </w:rPr>
        <w:t> in your renewables installation, you can still apply for SEG, but there might be a few rules, depending on your SEG contract. Your battery could store electricity from the grid (known as brown electricity) before exporting it later on.</w:t>
      </w:r>
    </w:p>
    <w:p w14:paraId="327462A2" w14:textId="77777777" w:rsidR="00C64621" w:rsidRPr="00C64621" w:rsidRDefault="00C64621" w:rsidP="00D26A72">
      <w:pPr>
        <w:spacing w:before="100" w:beforeAutospacing="1" w:after="100" w:afterAutospacing="1" w:line="360" w:lineRule="auto"/>
        <w:rPr>
          <w:rFonts w:eastAsia="Times New Roman" w:cstheme="minorHAnsi"/>
          <w:color w:val="293845"/>
          <w:sz w:val="24"/>
          <w:szCs w:val="24"/>
          <w:lang w:eastAsia="en-GB"/>
        </w:rPr>
      </w:pPr>
      <w:r w:rsidRPr="00C64621">
        <w:rPr>
          <w:rFonts w:eastAsia="Times New Roman" w:cstheme="minorHAnsi"/>
          <w:color w:val="293845"/>
          <w:sz w:val="24"/>
          <w:szCs w:val="24"/>
          <w:lang w:eastAsia="en-GB"/>
        </w:rPr>
        <w:t>Energy suppliers do not have to pay you for brown electricity exported to the grid but they may choose to do so.</w:t>
      </w:r>
    </w:p>
    <w:p w14:paraId="40B30D26" w14:textId="6E02A2C1" w:rsidR="00C64621" w:rsidRPr="00D26A72" w:rsidRDefault="00C64621" w:rsidP="00D26A72">
      <w:pPr>
        <w:spacing w:before="100" w:beforeAutospacing="1" w:after="100" w:afterAutospacing="1" w:line="360" w:lineRule="auto"/>
        <w:rPr>
          <w:rFonts w:eastAsia="Times New Roman" w:cstheme="minorHAnsi"/>
          <w:color w:val="293845"/>
          <w:sz w:val="24"/>
          <w:szCs w:val="24"/>
          <w:lang w:eastAsia="en-GB"/>
        </w:rPr>
      </w:pPr>
      <w:r w:rsidRPr="00C64621">
        <w:rPr>
          <w:rFonts w:eastAsia="Times New Roman" w:cstheme="minorHAnsi"/>
          <w:color w:val="293845"/>
          <w:sz w:val="24"/>
          <w:szCs w:val="24"/>
          <w:lang w:eastAsia="en-GB"/>
        </w:rPr>
        <w:lastRenderedPageBreak/>
        <w:t xml:space="preserve">Some suppliers may only pay the SEG for green electricity, </w:t>
      </w:r>
      <w:proofErr w:type="spellStart"/>
      <w:r w:rsidRPr="00C64621">
        <w:rPr>
          <w:rFonts w:eastAsia="Times New Roman" w:cstheme="minorHAnsi"/>
          <w:color w:val="293845"/>
          <w:sz w:val="24"/>
          <w:szCs w:val="24"/>
          <w:lang w:eastAsia="en-GB"/>
        </w:rPr>
        <w:t>ie</w:t>
      </w:r>
      <w:proofErr w:type="spellEnd"/>
      <w:r w:rsidRPr="00C64621">
        <w:rPr>
          <w:rFonts w:eastAsia="Times New Roman" w:cstheme="minorHAnsi"/>
          <w:color w:val="293845"/>
          <w:sz w:val="24"/>
          <w:szCs w:val="24"/>
          <w:lang w:eastAsia="en-GB"/>
        </w:rPr>
        <w:t xml:space="preserve"> the electricity your low-carbon system generates itself. If this is the case, the supplier may ask you to show how you separate out the green electricity you generate from any imported brown electricity. Speak to your installer about how to do this.</w:t>
      </w:r>
      <w:r w:rsidR="00D26A72">
        <w:rPr>
          <w:rFonts w:eastAsia="Times New Roman" w:cstheme="minorHAnsi"/>
          <w:color w:val="293845"/>
          <w:sz w:val="24"/>
          <w:szCs w:val="24"/>
          <w:lang w:eastAsia="en-GB"/>
        </w:rPr>
        <w:t xml:space="preserve"> </w:t>
      </w:r>
      <w:r w:rsidR="000626AE" w:rsidRPr="000626AE">
        <w:rPr>
          <w:rFonts w:cstheme="minorHAnsi"/>
          <w:color w:val="293845"/>
          <w:sz w:val="24"/>
          <w:szCs w:val="24"/>
        </w:rPr>
        <w:t>The</w:t>
      </w:r>
      <w:hyperlink r:id="rId17" w:history="1">
        <w:r w:rsidR="000626AE" w:rsidRPr="000626AE">
          <w:rPr>
            <w:rStyle w:val="Hyperlink"/>
            <w:rFonts w:cstheme="minorHAnsi"/>
            <w:color w:val="153197"/>
            <w:sz w:val="24"/>
            <w:szCs w:val="24"/>
          </w:rPr>
          <w:t> Solar Energy UK website</w:t>
        </w:r>
      </w:hyperlink>
      <w:r w:rsidR="000626AE" w:rsidRPr="000626AE">
        <w:rPr>
          <w:rFonts w:cstheme="minorHAnsi"/>
          <w:color w:val="293845"/>
          <w:sz w:val="24"/>
          <w:szCs w:val="24"/>
        </w:rPr>
        <w:t> lists the current deals available.</w:t>
      </w:r>
    </w:p>
    <w:sectPr w:rsidR="00C64621" w:rsidRPr="00D26A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F2FFC"/>
    <w:multiLevelType w:val="multilevel"/>
    <w:tmpl w:val="1B8E6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506FE1"/>
    <w:multiLevelType w:val="multilevel"/>
    <w:tmpl w:val="B3124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AD2A00"/>
    <w:multiLevelType w:val="multilevel"/>
    <w:tmpl w:val="D84C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3667C1"/>
    <w:multiLevelType w:val="multilevel"/>
    <w:tmpl w:val="5760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B8A14AB"/>
    <w:multiLevelType w:val="multilevel"/>
    <w:tmpl w:val="2BC47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2A3949"/>
    <w:multiLevelType w:val="multilevel"/>
    <w:tmpl w:val="DD9080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3B05CD"/>
    <w:multiLevelType w:val="multilevel"/>
    <w:tmpl w:val="94D4F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5"/>
  </w:num>
  <w:num w:numId="4">
    <w:abstractNumId w:val="4"/>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E44"/>
    <w:rsid w:val="000626AE"/>
    <w:rsid w:val="000B2DFD"/>
    <w:rsid w:val="000E400F"/>
    <w:rsid w:val="001308AB"/>
    <w:rsid w:val="00220F4A"/>
    <w:rsid w:val="002B08C7"/>
    <w:rsid w:val="003F4E44"/>
    <w:rsid w:val="00404DAC"/>
    <w:rsid w:val="00500A6F"/>
    <w:rsid w:val="0056431C"/>
    <w:rsid w:val="00583032"/>
    <w:rsid w:val="007735C5"/>
    <w:rsid w:val="007960BA"/>
    <w:rsid w:val="007C7C98"/>
    <w:rsid w:val="008E66F5"/>
    <w:rsid w:val="009C56C7"/>
    <w:rsid w:val="00A26A08"/>
    <w:rsid w:val="00AB0FD3"/>
    <w:rsid w:val="00B435D0"/>
    <w:rsid w:val="00BE2ACD"/>
    <w:rsid w:val="00C64621"/>
    <w:rsid w:val="00D06BB7"/>
    <w:rsid w:val="00D26A72"/>
    <w:rsid w:val="00DF3966"/>
    <w:rsid w:val="00FA2F4D"/>
    <w:rsid w:val="00FE62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4BBAA"/>
  <w15:chartTrackingRefBased/>
  <w15:docId w15:val="{2A12CB5B-8BFF-434D-B790-6C8682E2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F4E44"/>
    <w:rPr>
      <w:color w:val="0000FF"/>
      <w:u w:val="single"/>
    </w:rPr>
  </w:style>
  <w:style w:type="paragraph" w:styleId="NormalWeb">
    <w:name w:val="Normal (Web)"/>
    <w:basedOn w:val="Normal"/>
    <w:uiPriority w:val="99"/>
    <w:unhideWhenUsed/>
    <w:rsid w:val="003F4E4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0B2DFD"/>
    <w:pPr>
      <w:ind w:left="720"/>
      <w:contextualSpacing/>
    </w:pPr>
  </w:style>
  <w:style w:type="character" w:styleId="Emphasis">
    <w:name w:val="Emphasis"/>
    <w:basedOn w:val="DefaultParagraphFont"/>
    <w:uiPriority w:val="20"/>
    <w:qFormat/>
    <w:rsid w:val="007960BA"/>
    <w:rPr>
      <w:i/>
      <w:iCs/>
    </w:rPr>
  </w:style>
  <w:style w:type="character" w:styleId="Strong">
    <w:name w:val="Strong"/>
    <w:basedOn w:val="DefaultParagraphFont"/>
    <w:uiPriority w:val="22"/>
    <w:qFormat/>
    <w:rsid w:val="00A26A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645530">
      <w:bodyDiv w:val="1"/>
      <w:marLeft w:val="0"/>
      <w:marRight w:val="0"/>
      <w:marTop w:val="0"/>
      <w:marBottom w:val="0"/>
      <w:divBdr>
        <w:top w:val="none" w:sz="0" w:space="0" w:color="auto"/>
        <w:left w:val="none" w:sz="0" w:space="0" w:color="auto"/>
        <w:bottom w:val="none" w:sz="0" w:space="0" w:color="auto"/>
        <w:right w:val="none" w:sz="0" w:space="0" w:color="auto"/>
      </w:divBdr>
    </w:div>
    <w:div w:id="254748921">
      <w:bodyDiv w:val="1"/>
      <w:marLeft w:val="0"/>
      <w:marRight w:val="0"/>
      <w:marTop w:val="0"/>
      <w:marBottom w:val="0"/>
      <w:divBdr>
        <w:top w:val="none" w:sz="0" w:space="0" w:color="auto"/>
        <w:left w:val="none" w:sz="0" w:space="0" w:color="auto"/>
        <w:bottom w:val="none" w:sz="0" w:space="0" w:color="auto"/>
        <w:right w:val="none" w:sz="0" w:space="0" w:color="auto"/>
      </w:divBdr>
    </w:div>
    <w:div w:id="320936854">
      <w:bodyDiv w:val="1"/>
      <w:marLeft w:val="0"/>
      <w:marRight w:val="0"/>
      <w:marTop w:val="0"/>
      <w:marBottom w:val="0"/>
      <w:divBdr>
        <w:top w:val="none" w:sz="0" w:space="0" w:color="auto"/>
        <w:left w:val="none" w:sz="0" w:space="0" w:color="auto"/>
        <w:bottom w:val="none" w:sz="0" w:space="0" w:color="auto"/>
        <w:right w:val="none" w:sz="0" w:space="0" w:color="auto"/>
      </w:divBdr>
    </w:div>
    <w:div w:id="442186180">
      <w:bodyDiv w:val="1"/>
      <w:marLeft w:val="0"/>
      <w:marRight w:val="0"/>
      <w:marTop w:val="0"/>
      <w:marBottom w:val="0"/>
      <w:divBdr>
        <w:top w:val="none" w:sz="0" w:space="0" w:color="auto"/>
        <w:left w:val="none" w:sz="0" w:space="0" w:color="auto"/>
        <w:bottom w:val="none" w:sz="0" w:space="0" w:color="auto"/>
        <w:right w:val="none" w:sz="0" w:space="0" w:color="auto"/>
      </w:divBdr>
    </w:div>
    <w:div w:id="496920520">
      <w:bodyDiv w:val="1"/>
      <w:marLeft w:val="0"/>
      <w:marRight w:val="0"/>
      <w:marTop w:val="0"/>
      <w:marBottom w:val="0"/>
      <w:divBdr>
        <w:top w:val="none" w:sz="0" w:space="0" w:color="auto"/>
        <w:left w:val="none" w:sz="0" w:space="0" w:color="auto"/>
        <w:bottom w:val="none" w:sz="0" w:space="0" w:color="auto"/>
        <w:right w:val="none" w:sz="0" w:space="0" w:color="auto"/>
      </w:divBdr>
    </w:div>
    <w:div w:id="590235606">
      <w:bodyDiv w:val="1"/>
      <w:marLeft w:val="0"/>
      <w:marRight w:val="0"/>
      <w:marTop w:val="0"/>
      <w:marBottom w:val="0"/>
      <w:divBdr>
        <w:top w:val="none" w:sz="0" w:space="0" w:color="auto"/>
        <w:left w:val="none" w:sz="0" w:space="0" w:color="auto"/>
        <w:bottom w:val="none" w:sz="0" w:space="0" w:color="auto"/>
        <w:right w:val="none" w:sz="0" w:space="0" w:color="auto"/>
      </w:divBdr>
    </w:div>
    <w:div w:id="715356113">
      <w:bodyDiv w:val="1"/>
      <w:marLeft w:val="0"/>
      <w:marRight w:val="0"/>
      <w:marTop w:val="0"/>
      <w:marBottom w:val="0"/>
      <w:divBdr>
        <w:top w:val="none" w:sz="0" w:space="0" w:color="auto"/>
        <w:left w:val="none" w:sz="0" w:space="0" w:color="auto"/>
        <w:bottom w:val="none" w:sz="0" w:space="0" w:color="auto"/>
        <w:right w:val="none" w:sz="0" w:space="0" w:color="auto"/>
      </w:divBdr>
    </w:div>
    <w:div w:id="1225066414">
      <w:bodyDiv w:val="1"/>
      <w:marLeft w:val="0"/>
      <w:marRight w:val="0"/>
      <w:marTop w:val="0"/>
      <w:marBottom w:val="0"/>
      <w:divBdr>
        <w:top w:val="none" w:sz="0" w:space="0" w:color="auto"/>
        <w:left w:val="none" w:sz="0" w:space="0" w:color="auto"/>
        <w:bottom w:val="none" w:sz="0" w:space="0" w:color="auto"/>
        <w:right w:val="none" w:sz="0" w:space="0" w:color="auto"/>
      </w:divBdr>
    </w:div>
    <w:div w:id="1354648362">
      <w:bodyDiv w:val="1"/>
      <w:marLeft w:val="0"/>
      <w:marRight w:val="0"/>
      <w:marTop w:val="0"/>
      <w:marBottom w:val="0"/>
      <w:divBdr>
        <w:top w:val="none" w:sz="0" w:space="0" w:color="auto"/>
        <w:left w:val="none" w:sz="0" w:space="0" w:color="auto"/>
        <w:bottom w:val="none" w:sz="0" w:space="0" w:color="auto"/>
        <w:right w:val="none" w:sz="0" w:space="0" w:color="auto"/>
      </w:divBdr>
    </w:div>
    <w:div w:id="1428690796">
      <w:bodyDiv w:val="1"/>
      <w:marLeft w:val="0"/>
      <w:marRight w:val="0"/>
      <w:marTop w:val="0"/>
      <w:marBottom w:val="0"/>
      <w:divBdr>
        <w:top w:val="none" w:sz="0" w:space="0" w:color="auto"/>
        <w:left w:val="none" w:sz="0" w:space="0" w:color="auto"/>
        <w:bottom w:val="none" w:sz="0" w:space="0" w:color="auto"/>
        <w:right w:val="none" w:sz="0" w:space="0" w:color="auto"/>
      </w:divBdr>
    </w:div>
    <w:div w:id="1444156678">
      <w:bodyDiv w:val="1"/>
      <w:marLeft w:val="0"/>
      <w:marRight w:val="0"/>
      <w:marTop w:val="0"/>
      <w:marBottom w:val="0"/>
      <w:divBdr>
        <w:top w:val="none" w:sz="0" w:space="0" w:color="auto"/>
        <w:left w:val="none" w:sz="0" w:space="0" w:color="auto"/>
        <w:bottom w:val="none" w:sz="0" w:space="0" w:color="auto"/>
        <w:right w:val="none" w:sz="0" w:space="0" w:color="auto"/>
      </w:divBdr>
    </w:div>
    <w:div w:id="185141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ergysavingtrust.org.uk/grants-and-loans/boiler-upgrade-scheme/" TargetMode="External"/><Relationship Id="rId13" Type="http://schemas.openxmlformats.org/officeDocument/2006/relationships/hyperlink" Target="https://www.ofgem.gov.uk/publications/evidence-insulation-exemptio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impleenergyadvice.org.uk/pages/energy-company-obligation" TargetMode="External"/><Relationship Id="rId12" Type="http://schemas.openxmlformats.org/officeDocument/2006/relationships/hyperlink" Target="https://energysavingtrust.org.uk/advice/guide-to-energy-performance-certificates-epcs/" TargetMode="External"/><Relationship Id="rId17" Type="http://schemas.openxmlformats.org/officeDocument/2006/relationships/hyperlink" Target="https://solarenergyuk.org/resource/smart-export-guarantee/" TargetMode="External"/><Relationship Id="rId2" Type="http://schemas.openxmlformats.org/officeDocument/2006/relationships/styles" Target="styles.xml"/><Relationship Id="rId16" Type="http://schemas.openxmlformats.org/officeDocument/2006/relationships/hyperlink" Target="https://energysavingtrust.org.uk/advice/storing-energy/" TargetMode="External"/><Relationship Id="rId1" Type="http://schemas.openxmlformats.org/officeDocument/2006/relationships/numbering" Target="numbering.xml"/><Relationship Id="rId6" Type="http://schemas.openxmlformats.org/officeDocument/2006/relationships/hyperlink" Target="https://nest.gov.wales/en/eligibility/" TargetMode="External"/><Relationship Id="rId11" Type="http://schemas.openxmlformats.org/officeDocument/2006/relationships/hyperlink" Target="https://energysavingtrust.org.uk/advice/ground-to-water-heat-pumps/" TargetMode="External"/><Relationship Id="rId5" Type="http://schemas.openxmlformats.org/officeDocument/2006/relationships/hyperlink" Target="https://nest.gov.wales/en/" TargetMode="External"/><Relationship Id="rId15" Type="http://schemas.openxmlformats.org/officeDocument/2006/relationships/hyperlink" Target="https://energysavingtrust.org.uk/advice/smart-export-guarantee/" TargetMode="External"/><Relationship Id="rId10" Type="http://schemas.openxmlformats.org/officeDocument/2006/relationships/hyperlink" Target="https://energysavingtrust.org.uk/advice/biomas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nergysavingtrust.org.uk/advice/air-to-water-heat-pumps/" TargetMode="External"/><Relationship Id="rId14" Type="http://schemas.openxmlformats.org/officeDocument/2006/relationships/hyperlink" Target="https://mcscertified.com/find-an-install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5</Pages>
  <Words>1057</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Gold, William (ERA - Land Management Reform)</dc:creator>
  <cp:keywords/>
  <dc:description/>
  <cp:lastModifiedBy>Gold, William (ERA - Land Management Reform)</cp:lastModifiedBy>
  <cp:revision>22</cp:revision>
  <dcterms:created xsi:type="dcterms:W3CDTF">2022-05-12T12:16:00Z</dcterms:created>
  <dcterms:modified xsi:type="dcterms:W3CDTF">2022-05-12T15:36:00Z</dcterms:modified>
</cp:coreProperties>
</file>